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3271" w:rsidR="00F45608" w:rsidP="00F45608" w:rsidRDefault="00F45608" w14:paraId="0D95A2A5" w14:textId="77777777">
      <w:pPr>
        <w:spacing w:after="0" w:line="240" w:lineRule="auto"/>
        <w15:collapsed w:val="false"/>
        <w:rPr>
          <w:rFonts w:eastAsia="Times New Roman" w:cs="Arial"/>
          <w:bCs/>
          <w:spacing w:val="8"/>
          <w:szCs w:val="24"/>
          <w:lang w:eastAsia="hr-HR"/>
        </w:rPr>
      </w:pPr>
      <w:r w:rsidRPr="00233271">
        <w:rPr>
          <w:rFonts w:eastAsia="Times New Roman" w:cs="Arial"/>
          <w:bCs/>
          <w:szCs w:val="24"/>
          <w:lang w:eastAsia="hr-HR"/>
        </w:rPr>
        <w:t xml:space="preserve">REPUBLIKA HRVATSKA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color w:val="7F7F7F"/>
          <w:szCs w:val="24"/>
          <w:lang w:eastAsia="hr-HR"/>
        </w:rPr>
        <w:t xml:space="preserve">         </w:t>
      </w:r>
    </w:p>
    <w:p w:rsidRPr="00233271" w:rsidR="00F45608" w:rsidP="00F45608" w:rsidRDefault="00F45608" w14:paraId="408D5EA5" w14:textId="77777777">
      <w:pPr>
        <w:spacing w:after="0" w:line="240" w:lineRule="auto"/>
        <w:rPr>
          <w:rFonts w:eastAsia="Times New Roman" w:cs="Arial"/>
          <w:bCs/>
          <w:szCs w:val="24"/>
          <w:lang w:eastAsia="hr-HR"/>
        </w:rPr>
      </w:pPr>
      <w:r w:rsidRPr="00233271">
        <w:rPr>
          <w:rFonts w:eastAsia="Times New Roman" w:cs="Arial"/>
          <w:bCs/>
          <w:szCs w:val="24"/>
          <w:lang w:eastAsia="hr-HR"/>
        </w:rPr>
        <w:t>TRGOVAČKI SUD U PAZINU</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p>
    <w:p w:rsidRPr="00233271" w:rsidR="00F45608" w:rsidP="00F45608" w:rsidRDefault="00F45608" w14:paraId="0A74BD75" w14:textId="77777777">
      <w:pPr>
        <w:spacing w:after="0" w:line="240" w:lineRule="auto"/>
        <w:rPr>
          <w:rFonts w:eastAsia="Times New Roman" w:cs="Arial"/>
          <w:bCs/>
          <w:szCs w:val="24"/>
          <w:lang w:eastAsia="hr-HR"/>
        </w:rPr>
      </w:pPr>
      <w:r w:rsidRPr="00233271">
        <w:rPr>
          <w:rFonts w:eastAsia="Times New Roman" w:cs="Arial"/>
          <w:bCs/>
          <w:szCs w:val="24"/>
          <w:lang w:eastAsia="hr-HR"/>
        </w:rPr>
        <w:t xml:space="preserve">52000 Pazin, </w:t>
      </w:r>
      <w:proofErr w:type="spellStart"/>
      <w:r w:rsidRPr="00233271">
        <w:rPr>
          <w:rFonts w:eastAsia="Times New Roman" w:cs="Arial"/>
          <w:bCs/>
          <w:szCs w:val="24"/>
          <w:lang w:eastAsia="hr-HR"/>
        </w:rPr>
        <w:t>Dršćevka</w:t>
      </w:r>
      <w:proofErr w:type="spellEnd"/>
      <w:r w:rsidRPr="00233271">
        <w:rPr>
          <w:rFonts w:eastAsia="Times New Roman" w:cs="Arial"/>
          <w:bCs/>
          <w:szCs w:val="24"/>
          <w:lang w:eastAsia="hr-HR"/>
        </w:rPr>
        <w:t xml:space="preserve"> 1</w:t>
      </w:r>
    </w:p>
    <w:p w:rsidRPr="00233271" w:rsidR="00F45608" w:rsidP="00F45608" w:rsidRDefault="00F45608" w14:paraId="3B94D8FE" w14:textId="63561DA6">
      <w:pPr>
        <w:spacing w:after="0" w:line="240" w:lineRule="auto"/>
        <w:rPr>
          <w:rFonts w:eastAsia="Times New Roman" w:cs="Arial"/>
          <w:bCs/>
          <w:szCs w:val="24"/>
          <w:lang w:eastAsia="hr-HR"/>
        </w:rPr>
      </w:pPr>
      <w:r w:rsidRPr="00233271">
        <w:rPr>
          <w:rFonts w:eastAsia="Times New Roman" w:cs="Arial"/>
          <w:bCs/>
          <w:szCs w:val="24"/>
          <w:lang w:eastAsia="hr-HR"/>
        </w:rPr>
        <w:t xml:space="preserve">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Pr>
          <w:rFonts w:eastAsia="Times New Roman" w:cs="Arial"/>
          <w:bCs/>
          <w:szCs w:val="24"/>
          <w:lang w:eastAsia="hr-HR"/>
        </w:rPr>
        <w:t xml:space="preserve">     St-456</w:t>
      </w:r>
      <w:r w:rsidRPr="00233271">
        <w:rPr>
          <w:rFonts w:eastAsia="Times New Roman" w:cs="Arial"/>
          <w:bCs/>
          <w:szCs w:val="24"/>
          <w:lang w:eastAsia="hr-HR"/>
        </w:rPr>
        <w:t>/</w:t>
      </w:r>
      <w:r w:rsidRPr="000352F0">
        <w:rPr>
          <w:rFonts w:eastAsia="Times New Roman" w:cs="Arial"/>
          <w:bCs/>
          <w:szCs w:val="24"/>
          <w:lang w:eastAsia="hr-HR"/>
        </w:rPr>
        <w:t>2023-</w:t>
      </w:r>
      <w:r w:rsidRPr="000352F0" w:rsidR="000352F0">
        <w:rPr>
          <w:rFonts w:eastAsia="Times New Roman" w:cs="Arial"/>
          <w:bCs/>
          <w:szCs w:val="24"/>
          <w:lang w:eastAsia="hr-HR"/>
        </w:rPr>
        <w:t>65</w:t>
      </w:r>
    </w:p>
    <w:p w:rsidRPr="00233271" w:rsidR="00F45608" w:rsidP="00F45608" w:rsidRDefault="00F45608" w14:paraId="5855578C" w14:textId="77777777">
      <w:pPr>
        <w:spacing w:after="0" w:line="240" w:lineRule="auto"/>
        <w:rPr>
          <w:rFonts w:eastAsia="Times New Roman" w:cs="Arial"/>
          <w:bCs/>
          <w:szCs w:val="24"/>
          <w:lang w:eastAsia="hr-HR"/>
        </w:rPr>
      </w:pPr>
    </w:p>
    <w:p w:rsidRPr="00233271" w:rsidR="00F45608" w:rsidP="00F45608" w:rsidRDefault="00F45608" w14:paraId="5D0C7671" w14:textId="77777777">
      <w:pPr>
        <w:spacing w:after="0" w:line="240" w:lineRule="auto"/>
        <w:jc w:val="center"/>
        <w:rPr>
          <w:rFonts w:eastAsia="Times New Roman" w:cs="Arial"/>
          <w:bCs/>
          <w:szCs w:val="24"/>
          <w:lang w:eastAsia="hr-HR"/>
        </w:rPr>
      </w:pPr>
      <w:r w:rsidRPr="00233271">
        <w:rPr>
          <w:rFonts w:eastAsia="Times New Roman" w:cs="Arial"/>
          <w:bCs/>
          <w:szCs w:val="24"/>
          <w:lang w:eastAsia="hr-HR"/>
        </w:rPr>
        <w:t>Z A P I S N I K</w:t>
      </w:r>
    </w:p>
    <w:p w:rsidRPr="007F6304" w:rsidR="00F45608" w:rsidP="00F45608" w:rsidRDefault="00F45608" w14:paraId="4228AC0F" w14:textId="77777777">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od </w:t>
      </w:r>
      <w:r>
        <w:rPr>
          <w:rFonts w:eastAsia="Times New Roman" w:cs="Arial"/>
          <w:bCs/>
          <w:szCs w:val="24"/>
          <w:lang w:eastAsia="hr-HR"/>
        </w:rPr>
        <w:t>28. siječnja 2026</w:t>
      </w:r>
      <w:r w:rsidRPr="007F6304">
        <w:rPr>
          <w:rFonts w:eastAsia="Times New Roman" w:cs="Arial"/>
          <w:bCs/>
          <w:szCs w:val="24"/>
          <w:lang w:eastAsia="hr-HR"/>
        </w:rPr>
        <w:t>.</w:t>
      </w:r>
    </w:p>
    <w:p w:rsidRPr="007F6304" w:rsidR="00F45608" w:rsidP="00F45608" w:rsidRDefault="00F45608" w14:paraId="2D5DA194" w14:textId="77777777">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Sastavljen kod Trgovačkog suda u Pazinu o skupštini vjerovnika, </w:t>
      </w:r>
    </w:p>
    <w:p w:rsidRPr="007F6304" w:rsidR="00F45608" w:rsidP="00F45608" w:rsidRDefault="00F45608" w14:paraId="7C0C7458" w14:textId="77777777">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u stečajnom postupku nad dužnikom </w:t>
      </w:r>
    </w:p>
    <w:p w:rsidRPr="007F6304" w:rsidR="00F45608" w:rsidP="00F45608" w:rsidRDefault="00F45608" w14:paraId="04D83C0C" w14:textId="77777777">
      <w:pPr>
        <w:spacing w:after="0" w:line="240" w:lineRule="auto"/>
        <w:jc w:val="center"/>
        <w:rPr>
          <w:rFonts w:eastAsia="Times New Roman" w:cs="Arial"/>
          <w:bCs/>
          <w:szCs w:val="24"/>
          <w:lang w:eastAsia="hr-HR"/>
        </w:rPr>
      </w:pPr>
      <w:r w:rsidRPr="007F6304">
        <w:rPr>
          <w:rFonts w:cs="Arial"/>
          <w:szCs w:val="24"/>
        </w:rPr>
        <w:t xml:space="preserve">MED I MLIJEKO </w:t>
      </w:r>
      <w:proofErr w:type="spellStart"/>
      <w:r w:rsidRPr="007F6304">
        <w:rPr>
          <w:rFonts w:cs="Arial"/>
          <w:szCs w:val="24"/>
        </w:rPr>
        <w:t>j.d.o.o</w:t>
      </w:r>
      <w:proofErr w:type="spellEnd"/>
      <w:r w:rsidRPr="007F6304">
        <w:rPr>
          <w:rFonts w:cs="Arial"/>
          <w:szCs w:val="24"/>
        </w:rPr>
        <w:t>. u stečaju, Pula, Prilaz Barake 6, OIB: 99300557034</w:t>
      </w:r>
    </w:p>
    <w:p w:rsidRPr="007F6304" w:rsidR="00F45608" w:rsidP="00F45608" w:rsidRDefault="00F45608" w14:paraId="7684575F" w14:textId="77777777">
      <w:pPr>
        <w:spacing w:after="0" w:line="240" w:lineRule="auto"/>
        <w:jc w:val="center"/>
        <w:rPr>
          <w:rFonts w:eastAsia="Times New Roman" w:cs="Arial"/>
          <w:bCs/>
          <w:szCs w:val="24"/>
          <w:lang w:eastAsia="hr-HR"/>
        </w:rPr>
      </w:pPr>
    </w:p>
    <w:p w:rsidRPr="007F6304" w:rsidR="00F45608" w:rsidP="00F45608" w:rsidRDefault="00F45608" w14:paraId="4E18CE7F" w14:textId="77777777">
      <w:pPr>
        <w:spacing w:after="0" w:line="240" w:lineRule="auto"/>
        <w:jc w:val="both"/>
        <w:rPr>
          <w:rFonts w:eastAsia="Times New Roman" w:cs="Arial"/>
          <w:bCs/>
          <w:szCs w:val="24"/>
          <w:lang w:eastAsia="hr-HR"/>
        </w:rPr>
      </w:pPr>
      <w:r w:rsidRPr="007F6304">
        <w:rPr>
          <w:rFonts w:eastAsia="Times New Roman" w:cs="Arial"/>
          <w:bCs/>
          <w:szCs w:val="24"/>
          <w:lang w:eastAsia="hr-HR"/>
        </w:rPr>
        <w:t xml:space="preserve">OD SUDA </w:t>
      </w:r>
      <w:r w:rsidR="005D5390">
        <w:rPr>
          <w:rFonts w:eastAsia="Times New Roman" w:cs="Arial"/>
          <w:bCs/>
          <w:szCs w:val="24"/>
          <w:lang w:eastAsia="hr-HR"/>
        </w:rPr>
        <w:t>PRISUTNI</w:t>
      </w:r>
      <w:r w:rsidRPr="007F6304">
        <w:rPr>
          <w:rFonts w:eastAsia="Times New Roman" w:cs="Arial"/>
          <w:bCs/>
          <w:szCs w:val="24"/>
          <w:lang w:eastAsia="hr-HR"/>
        </w:rPr>
        <w:t>:</w:t>
      </w:r>
    </w:p>
    <w:p w:rsidRPr="007F6304" w:rsidR="00F45608" w:rsidP="00F45608" w:rsidRDefault="00F45608" w14:paraId="28B6C910" w14:textId="77777777">
      <w:pPr>
        <w:spacing w:after="0" w:line="240" w:lineRule="auto"/>
        <w:jc w:val="both"/>
        <w:rPr>
          <w:rFonts w:eastAsia="Times New Roman" w:cs="Arial"/>
          <w:bCs/>
          <w:szCs w:val="24"/>
          <w:lang w:eastAsia="hr-HR"/>
        </w:rPr>
      </w:pPr>
      <w:r>
        <w:rPr>
          <w:rFonts w:eastAsia="Times New Roman" w:cs="Arial"/>
          <w:bCs/>
          <w:szCs w:val="24"/>
          <w:lang w:eastAsia="hr-HR"/>
        </w:rPr>
        <w:t xml:space="preserve">Adrijana </w:t>
      </w:r>
      <w:proofErr w:type="spellStart"/>
      <w:r>
        <w:rPr>
          <w:rFonts w:eastAsia="Times New Roman" w:cs="Arial"/>
          <w:bCs/>
          <w:szCs w:val="24"/>
          <w:lang w:eastAsia="hr-HR"/>
        </w:rPr>
        <w:t>Labinjan</w:t>
      </w:r>
      <w:proofErr w:type="spellEnd"/>
      <w:r>
        <w:rPr>
          <w:rFonts w:eastAsia="Times New Roman" w:cs="Arial"/>
          <w:bCs/>
          <w:szCs w:val="24"/>
          <w:lang w:eastAsia="hr-HR"/>
        </w:rPr>
        <w:t xml:space="preserve"> Skok, sutkinja</w:t>
      </w:r>
      <w:r w:rsidRPr="007F6304">
        <w:rPr>
          <w:rFonts w:eastAsia="Times New Roman" w:cs="Arial"/>
          <w:bCs/>
          <w:szCs w:val="24"/>
          <w:lang w:eastAsia="hr-HR"/>
        </w:rPr>
        <w:t xml:space="preserve"> </w:t>
      </w:r>
    </w:p>
    <w:p w:rsidRPr="007F6304" w:rsidR="00F45608" w:rsidP="00F45608" w:rsidRDefault="00F45608" w14:paraId="074C2602" w14:textId="77777777">
      <w:pPr>
        <w:spacing w:after="0" w:line="240" w:lineRule="auto"/>
        <w:jc w:val="both"/>
        <w:rPr>
          <w:rFonts w:eastAsia="Times New Roman" w:cs="Arial"/>
          <w:bCs/>
          <w:szCs w:val="24"/>
          <w:lang w:eastAsia="hr-HR"/>
        </w:rPr>
      </w:pPr>
      <w:r>
        <w:rPr>
          <w:rFonts w:eastAsia="Times New Roman" w:cs="Arial"/>
          <w:bCs/>
          <w:szCs w:val="24"/>
          <w:lang w:eastAsia="hr-HR"/>
        </w:rPr>
        <w:t>Jasmina Matika, zapisničarka</w:t>
      </w:r>
    </w:p>
    <w:p w:rsidRPr="007F6304" w:rsidR="00F45608" w:rsidP="00F45608" w:rsidRDefault="00F45608" w14:paraId="0F5AE13D" w14:textId="77777777">
      <w:pPr>
        <w:spacing w:after="0" w:line="240" w:lineRule="auto"/>
        <w:jc w:val="both"/>
        <w:rPr>
          <w:rFonts w:eastAsia="Times New Roman" w:cs="Arial"/>
          <w:bCs/>
          <w:szCs w:val="24"/>
          <w:lang w:eastAsia="hr-HR"/>
        </w:rPr>
      </w:pPr>
    </w:p>
    <w:p w:rsidRPr="007F6304" w:rsidR="00F45608" w:rsidP="00F45608" w:rsidRDefault="00F45608" w14:paraId="2C7F91B7" w14:textId="77777777">
      <w:pPr>
        <w:spacing w:after="0" w:line="240" w:lineRule="auto"/>
        <w:jc w:val="both"/>
        <w:rPr>
          <w:rFonts w:eastAsia="Times New Roman" w:cs="Arial"/>
          <w:bCs/>
          <w:szCs w:val="24"/>
          <w:lang w:eastAsia="hr-HR"/>
        </w:rPr>
      </w:pPr>
      <w:r w:rsidRPr="007F6304">
        <w:rPr>
          <w:rFonts w:eastAsia="Times New Roman" w:cs="Arial"/>
          <w:bCs/>
          <w:szCs w:val="24"/>
          <w:lang w:eastAsia="hr-HR"/>
        </w:rPr>
        <w:t>Početak u 13:30 sati.</w:t>
      </w:r>
    </w:p>
    <w:p w:rsidRPr="00233271" w:rsidR="00F45608" w:rsidP="00F45608" w:rsidRDefault="00F45608" w14:paraId="3505E7EE" w14:textId="77777777">
      <w:pPr>
        <w:spacing w:after="0" w:line="240" w:lineRule="auto"/>
        <w:jc w:val="both"/>
        <w:rPr>
          <w:rFonts w:eastAsia="Times New Roman" w:cs="Arial"/>
          <w:bCs/>
          <w:szCs w:val="24"/>
          <w:lang w:eastAsia="hr-HR"/>
        </w:rPr>
      </w:pPr>
    </w:p>
    <w:p w:rsidRPr="00233271" w:rsidR="00F45608" w:rsidP="00F45608" w:rsidRDefault="00F45608" w14:paraId="3E9F761E" w14:textId="77777777">
      <w:pPr>
        <w:spacing w:after="0" w:line="240" w:lineRule="auto"/>
        <w:jc w:val="both"/>
        <w:rPr>
          <w:rFonts w:eastAsia="Times New Roman" w:cs="Arial"/>
          <w:bCs/>
          <w:szCs w:val="24"/>
          <w:lang w:eastAsia="hr-HR"/>
        </w:rPr>
      </w:pPr>
      <w:r w:rsidRPr="00233271">
        <w:rPr>
          <w:rFonts w:eastAsia="Times New Roman" w:cs="Arial"/>
          <w:bCs/>
          <w:szCs w:val="24"/>
          <w:lang w:eastAsia="hr-HR"/>
        </w:rPr>
        <w:t>Ročište je javno.</w:t>
      </w:r>
    </w:p>
    <w:p w:rsidRPr="00233271" w:rsidR="00F45608" w:rsidP="00F45608" w:rsidRDefault="00F45608" w14:paraId="068342E1" w14:textId="77777777">
      <w:pPr>
        <w:spacing w:after="0" w:line="240" w:lineRule="auto"/>
        <w:jc w:val="both"/>
        <w:rPr>
          <w:rFonts w:eastAsia="Times New Roman" w:cs="Arial"/>
          <w:bCs/>
          <w:szCs w:val="24"/>
          <w:lang w:eastAsia="hr-HR"/>
        </w:rPr>
      </w:pPr>
    </w:p>
    <w:p w:rsidRPr="006B163A" w:rsidR="00F45608" w:rsidP="00F45608" w:rsidRDefault="00F45608" w14:paraId="74A96D61" w14:textId="77777777">
      <w:pPr>
        <w:spacing w:after="0" w:line="240" w:lineRule="auto"/>
        <w:jc w:val="both"/>
        <w:rPr>
          <w:rFonts w:eastAsia="Times New Roman" w:cs="Arial"/>
          <w:bCs/>
          <w:color w:val="000000" w:themeColor="text1"/>
          <w:szCs w:val="24"/>
          <w:lang w:eastAsia="hr-HR"/>
        </w:rPr>
      </w:pPr>
      <w:r w:rsidRPr="006B163A">
        <w:rPr>
          <w:rFonts w:eastAsia="Times New Roman" w:cs="Arial"/>
          <w:bCs/>
          <w:color w:val="000000" w:themeColor="text1"/>
          <w:szCs w:val="24"/>
          <w:lang w:eastAsia="hr-HR"/>
        </w:rPr>
        <w:t>Utvrđuje se da su pristupili:</w:t>
      </w:r>
    </w:p>
    <w:p w:rsidRPr="006B163A" w:rsidR="00F45608" w:rsidP="00F45608" w:rsidRDefault="00F45608" w14:paraId="22D6128F" w14:textId="4B027CE7">
      <w:pPr>
        <w:spacing w:after="0" w:line="240" w:lineRule="auto"/>
        <w:jc w:val="both"/>
        <w:rPr>
          <w:rFonts w:eastAsia="Times New Roman" w:cs="Arial"/>
          <w:bCs/>
          <w:color w:val="000000" w:themeColor="text1"/>
          <w:szCs w:val="24"/>
          <w:lang w:eastAsia="hr-HR"/>
        </w:rPr>
      </w:pPr>
      <w:r w:rsidRPr="006B163A">
        <w:rPr>
          <w:rFonts w:eastAsia="Times New Roman" w:cs="Arial"/>
          <w:bCs/>
          <w:color w:val="000000" w:themeColor="text1"/>
          <w:szCs w:val="24"/>
          <w:lang w:eastAsia="hr-HR"/>
        </w:rPr>
        <w:t xml:space="preserve">- stečajni upravitelj </w:t>
      </w:r>
      <w:r w:rsidRPr="006B163A">
        <w:rPr>
          <w:rFonts w:eastAsia="Times New Roman" w:cs="Arial"/>
          <w:color w:val="000000" w:themeColor="text1"/>
          <w:szCs w:val="24"/>
          <w:lang w:eastAsia="hr-HR"/>
        </w:rPr>
        <w:t xml:space="preserve">Josip </w:t>
      </w:r>
      <w:proofErr w:type="spellStart"/>
      <w:r w:rsidRPr="006B163A">
        <w:rPr>
          <w:rFonts w:eastAsia="Times New Roman" w:cs="Arial"/>
          <w:color w:val="000000" w:themeColor="text1"/>
          <w:szCs w:val="24"/>
          <w:lang w:eastAsia="hr-HR"/>
        </w:rPr>
        <w:t>Pećarić</w:t>
      </w:r>
      <w:proofErr w:type="spellEnd"/>
      <w:r w:rsidRPr="006B163A">
        <w:rPr>
          <w:rFonts w:eastAsia="Times New Roman" w:cs="Arial"/>
          <w:color w:val="000000" w:themeColor="text1"/>
          <w:szCs w:val="24"/>
          <w:lang w:eastAsia="hr-HR"/>
        </w:rPr>
        <w:t xml:space="preserve">, </w:t>
      </w:r>
      <w:r w:rsidRPr="006B163A" w:rsidR="006B163A">
        <w:rPr>
          <w:rFonts w:eastAsia="Times New Roman" w:cs="Arial"/>
          <w:color w:val="000000" w:themeColor="text1"/>
          <w:szCs w:val="24"/>
          <w:lang w:eastAsia="hr-HR"/>
        </w:rPr>
        <w:t>na daljinu</w:t>
      </w:r>
    </w:p>
    <w:p w:rsidRPr="006B163A" w:rsidR="006B163A" w:rsidP="00F45608" w:rsidRDefault="00F45608" w14:paraId="488B38E0" w14:textId="77777777">
      <w:pPr>
        <w:spacing w:after="0" w:line="240" w:lineRule="auto"/>
        <w:jc w:val="both"/>
        <w:rPr>
          <w:rFonts w:eastAsia="Times New Roman" w:cs="Arial"/>
          <w:color w:val="000000" w:themeColor="text1"/>
          <w:szCs w:val="24"/>
          <w:lang w:eastAsia="hr-HR"/>
        </w:rPr>
      </w:pPr>
      <w:r w:rsidRPr="006B163A">
        <w:rPr>
          <w:rFonts w:eastAsia="Times New Roman" w:cs="Arial"/>
          <w:color w:val="000000" w:themeColor="text1"/>
          <w:szCs w:val="24"/>
          <w:lang w:eastAsia="hr-HR"/>
        </w:rPr>
        <w:t xml:space="preserve">- za vjerovnika Republiku Hrvatsku </w:t>
      </w:r>
      <w:r w:rsidRPr="006B163A" w:rsidR="006B163A">
        <w:rPr>
          <w:rFonts w:eastAsia="Times New Roman" w:cs="Arial"/>
          <w:color w:val="000000" w:themeColor="text1"/>
          <w:szCs w:val="24"/>
          <w:lang w:eastAsia="hr-HR"/>
        </w:rPr>
        <w:t xml:space="preserve">zastupnica po zakonu Milena </w:t>
      </w:r>
      <w:proofErr w:type="spellStart"/>
      <w:r w:rsidRPr="006B163A" w:rsidR="006B163A">
        <w:rPr>
          <w:rFonts w:eastAsia="Times New Roman" w:cs="Arial"/>
          <w:color w:val="000000" w:themeColor="text1"/>
          <w:szCs w:val="24"/>
          <w:lang w:eastAsia="hr-HR"/>
        </w:rPr>
        <w:t>Paskaš</w:t>
      </w:r>
      <w:proofErr w:type="spellEnd"/>
      <w:r w:rsidRPr="006B163A" w:rsidR="006B163A">
        <w:rPr>
          <w:rFonts w:eastAsia="Times New Roman" w:cs="Arial"/>
          <w:color w:val="000000" w:themeColor="text1"/>
          <w:szCs w:val="24"/>
          <w:lang w:eastAsia="hr-HR"/>
        </w:rPr>
        <w:t xml:space="preserve"> Medica, </w:t>
      </w:r>
    </w:p>
    <w:p w:rsidRPr="006B163A" w:rsidR="00F45608" w:rsidP="00F45608" w:rsidRDefault="006B163A" w14:paraId="0992B638" w14:textId="58AA3F02">
      <w:pPr>
        <w:spacing w:after="0" w:line="240" w:lineRule="auto"/>
        <w:jc w:val="both"/>
        <w:rPr>
          <w:rFonts w:eastAsia="Times New Roman" w:cs="Arial"/>
          <w:color w:val="000000" w:themeColor="text1"/>
          <w:szCs w:val="24"/>
          <w:lang w:eastAsia="hr-HR"/>
        </w:rPr>
      </w:pPr>
      <w:r w:rsidRPr="006B163A">
        <w:rPr>
          <w:rFonts w:eastAsia="Times New Roman" w:cs="Arial"/>
          <w:color w:val="000000" w:themeColor="text1"/>
          <w:szCs w:val="24"/>
          <w:lang w:eastAsia="hr-HR"/>
        </w:rPr>
        <w:t xml:space="preserve">  zamjenica </w:t>
      </w:r>
      <w:r w:rsidRPr="006B163A" w:rsidR="00F45608">
        <w:rPr>
          <w:rFonts w:eastAsia="Times New Roman" w:cs="Arial"/>
          <w:color w:val="000000" w:themeColor="text1"/>
          <w:szCs w:val="24"/>
          <w:lang w:eastAsia="hr-HR"/>
        </w:rPr>
        <w:t xml:space="preserve">ŽDO u Puli, </w:t>
      </w:r>
      <w:r w:rsidRPr="006B163A">
        <w:rPr>
          <w:rFonts w:eastAsia="Times New Roman" w:cs="Arial"/>
          <w:color w:val="000000" w:themeColor="text1"/>
          <w:szCs w:val="24"/>
          <w:lang w:eastAsia="hr-HR"/>
        </w:rPr>
        <w:t>na daljinu</w:t>
      </w:r>
    </w:p>
    <w:p w:rsidRPr="006B163A" w:rsidR="00F45608" w:rsidP="00F45608" w:rsidRDefault="00F45608" w14:paraId="317B2EB6" w14:textId="77777777">
      <w:pPr>
        <w:spacing w:after="0" w:line="240" w:lineRule="auto"/>
        <w:jc w:val="both"/>
        <w:rPr>
          <w:rFonts w:eastAsia="Times New Roman" w:cs="Arial"/>
          <w:color w:val="000000" w:themeColor="text1"/>
          <w:szCs w:val="24"/>
          <w:lang w:eastAsia="hr-HR"/>
        </w:rPr>
      </w:pPr>
      <w:r w:rsidRPr="006B163A">
        <w:rPr>
          <w:rFonts w:eastAsia="Times New Roman" w:cs="Arial"/>
          <w:color w:val="000000" w:themeColor="text1"/>
          <w:szCs w:val="24"/>
          <w:lang w:eastAsia="hr-HR"/>
        </w:rPr>
        <w:t>- za Hrvatsku poštansku banku d.d., Martina Bilić, zaposlenik, na daljinu</w:t>
      </w:r>
    </w:p>
    <w:p w:rsidRPr="00233271" w:rsidR="00F45608" w:rsidP="00F45608" w:rsidRDefault="00F45608" w14:paraId="5DBBD9ED" w14:textId="77777777">
      <w:pPr>
        <w:spacing w:after="0" w:line="240" w:lineRule="auto"/>
        <w:jc w:val="both"/>
        <w:rPr>
          <w:rFonts w:eastAsia="Times New Roman" w:cs="Arial"/>
          <w:bCs/>
          <w:szCs w:val="24"/>
          <w:lang w:eastAsia="hr-HR"/>
        </w:rPr>
      </w:pPr>
    </w:p>
    <w:p w:rsidRPr="007F6304" w:rsidR="00F45608" w:rsidP="00F45608" w:rsidRDefault="00F45608" w14:paraId="0AA442D3" w14:textId="77777777">
      <w:pPr>
        <w:spacing w:after="0" w:line="240" w:lineRule="auto"/>
        <w:jc w:val="both"/>
        <w:rPr>
          <w:rFonts w:eastAsia="Times New Roman" w:cs="Arial"/>
          <w:bCs/>
          <w:szCs w:val="24"/>
          <w:lang w:eastAsia="hr-HR"/>
        </w:rPr>
      </w:pPr>
      <w:r w:rsidRPr="007F6304">
        <w:rPr>
          <w:rFonts w:eastAsia="Times New Roman" w:cs="Arial"/>
          <w:bCs/>
          <w:szCs w:val="24"/>
          <w:lang w:eastAsia="hr-HR"/>
        </w:rPr>
        <w:tab/>
        <w:t xml:space="preserve">Utvrđuje se da je za ovo ročište poziv vjerovnicima istaknut na e-Oglasnoj ploči suda dana </w:t>
      </w:r>
      <w:r>
        <w:rPr>
          <w:rFonts w:eastAsia="Times New Roman" w:cs="Arial"/>
          <w:bCs/>
          <w:szCs w:val="24"/>
          <w:lang w:eastAsia="hr-HR"/>
        </w:rPr>
        <w:t>4.12</w:t>
      </w:r>
      <w:r w:rsidRPr="007F6304">
        <w:rPr>
          <w:rFonts w:eastAsia="Times New Roman" w:cs="Arial"/>
          <w:bCs/>
          <w:szCs w:val="24"/>
          <w:lang w:eastAsia="hr-HR"/>
        </w:rPr>
        <w:t>.2025.</w:t>
      </w:r>
    </w:p>
    <w:p w:rsidRPr="007F6304" w:rsidR="00F45608" w:rsidP="00F45608" w:rsidRDefault="00F45608" w14:paraId="5AA45771" w14:textId="77777777">
      <w:pPr>
        <w:spacing w:after="0" w:line="240" w:lineRule="auto"/>
        <w:ind w:firstLine="708"/>
        <w:jc w:val="both"/>
        <w:rPr>
          <w:rFonts w:eastAsia="Times New Roman" w:cs="Arial"/>
          <w:bCs/>
          <w:szCs w:val="24"/>
          <w:lang w:eastAsia="hr-HR"/>
        </w:rPr>
      </w:pPr>
    </w:p>
    <w:p w:rsidRPr="007F6304" w:rsidR="00F45608" w:rsidP="00F45608" w:rsidRDefault="00F45608" w14:paraId="6DBB6C21" w14:textId="77777777">
      <w:pPr>
        <w:spacing w:after="0" w:line="240" w:lineRule="auto"/>
        <w:ind w:firstLine="360"/>
        <w:jc w:val="both"/>
        <w:rPr>
          <w:rFonts w:eastAsia="Times New Roman" w:cs="Arial"/>
          <w:bCs/>
          <w:szCs w:val="24"/>
          <w:lang w:eastAsia="hr-HR"/>
        </w:rPr>
      </w:pPr>
      <w:r w:rsidRPr="007F6304">
        <w:rPr>
          <w:rFonts w:eastAsia="Times New Roman" w:cs="Arial"/>
          <w:bCs/>
          <w:szCs w:val="24"/>
          <w:lang w:eastAsia="hr-HR"/>
        </w:rPr>
        <w:tab/>
        <w:t xml:space="preserve">Sutkinja utvrđuje Dnevni red kako je određen zaključkom od </w:t>
      </w:r>
      <w:r>
        <w:rPr>
          <w:rFonts w:eastAsia="Times New Roman" w:cs="Arial"/>
          <w:bCs/>
          <w:szCs w:val="24"/>
          <w:lang w:eastAsia="hr-HR"/>
        </w:rPr>
        <w:t>4. prosinca</w:t>
      </w:r>
      <w:r w:rsidRPr="007F6304">
        <w:rPr>
          <w:rFonts w:eastAsia="Times New Roman" w:cs="Arial"/>
          <w:bCs/>
          <w:szCs w:val="24"/>
          <w:lang w:eastAsia="hr-HR"/>
        </w:rPr>
        <w:t xml:space="preserve"> 2025.                                                                                                                                                                                                                                                                                                                                                                                                                                                                                                                                                                                                                                                                                                                                                                                                                                                                                                                                                                                                                                                                                           </w:t>
      </w:r>
    </w:p>
    <w:p w:rsidRPr="00D231A2" w:rsidR="00F45608" w:rsidP="00F45608" w:rsidRDefault="00F45608" w14:paraId="4A302546" w14:textId="77777777">
      <w:pPr>
        <w:spacing w:after="0" w:line="240" w:lineRule="auto"/>
        <w:ind w:firstLine="360"/>
        <w:jc w:val="both"/>
        <w:rPr>
          <w:rFonts w:eastAsia="Times New Roman" w:cs="Arial"/>
          <w:szCs w:val="24"/>
          <w:lang w:eastAsia="hr-HR"/>
        </w:rPr>
      </w:pPr>
    </w:p>
    <w:p w:rsidRPr="00D231A2" w:rsidR="00F45608" w:rsidP="00F45608" w:rsidRDefault="00F45608" w14:paraId="3412CEDD" w14:textId="77777777">
      <w:pPr>
        <w:spacing w:after="0" w:line="240" w:lineRule="auto"/>
        <w:jc w:val="both"/>
        <w:rPr>
          <w:rFonts w:eastAsia="Times New Roman" w:cs="Arial"/>
          <w:bCs/>
          <w:szCs w:val="24"/>
          <w:lang w:eastAsia="hr-HR"/>
        </w:rPr>
      </w:pPr>
      <w:r w:rsidRPr="00D231A2">
        <w:rPr>
          <w:rFonts w:eastAsia="Times New Roman" w:cs="Arial"/>
          <w:szCs w:val="24"/>
          <w:lang w:eastAsia="hr-HR"/>
        </w:rPr>
        <w:tab/>
        <w:t>Dnevni red današnje Skupštine vjerovnika je:</w:t>
      </w:r>
    </w:p>
    <w:p w:rsidRPr="00E72AD2" w:rsidR="005D5390" w:rsidP="005D5390" w:rsidRDefault="006B163A" w14:paraId="761B9ECA" w14:textId="251A66FD">
      <w:pPr>
        <w:spacing w:after="0" w:line="240" w:lineRule="auto"/>
        <w:ind w:firstLine="708"/>
        <w:jc w:val="both"/>
        <w:rPr>
          <w:rFonts w:eastAsia="Times New Roman" w:cs="Arial"/>
          <w:szCs w:val="24"/>
          <w:lang w:eastAsia="hr-HR"/>
        </w:rPr>
      </w:pPr>
      <w:r>
        <w:rPr>
          <w:rFonts w:eastAsia="Times New Roman" w:cs="Arial"/>
          <w:szCs w:val="24"/>
          <w:lang w:eastAsia="hr-HR"/>
        </w:rPr>
        <w:t>1</w:t>
      </w:r>
      <w:r w:rsidRPr="00E72AD2" w:rsidR="005D5390">
        <w:rPr>
          <w:rFonts w:eastAsia="Times New Roman" w:cs="Arial"/>
          <w:szCs w:val="24"/>
          <w:lang w:eastAsia="hr-HR"/>
        </w:rPr>
        <w:t>.</w:t>
      </w:r>
      <w:r w:rsidR="005D5390">
        <w:rPr>
          <w:rFonts w:eastAsia="Times New Roman" w:cs="Arial"/>
          <w:szCs w:val="24"/>
          <w:lang w:eastAsia="hr-HR"/>
        </w:rPr>
        <w:tab/>
      </w:r>
      <w:r w:rsidRPr="00E72AD2" w:rsidR="005D5390">
        <w:rPr>
          <w:rFonts w:eastAsia="Times New Roman" w:cs="Arial"/>
          <w:szCs w:val="24"/>
          <w:lang w:eastAsia="hr-HR"/>
        </w:rPr>
        <w:t>Prihvaća se Izvješće stečajnog upravitelja te sve do sada poduzete radnje uključujući i angažman odvjetnika Nikice Leskovara za obranu Stečajnog dužnika u prekršajnom postupku koji se pred Prekršajnim sudom u Zagrebu vodi pod poslovnim brojem: Pp-9983/2025.</w:t>
      </w:r>
    </w:p>
    <w:p w:rsidRPr="002930CB" w:rsidR="005D5390" w:rsidP="005D5390" w:rsidRDefault="006B163A" w14:paraId="1CA79A81" w14:textId="39E5DA5A">
      <w:pPr>
        <w:spacing w:after="0" w:line="240" w:lineRule="auto"/>
        <w:ind w:firstLine="708"/>
        <w:jc w:val="both"/>
        <w:rPr>
          <w:rFonts w:eastAsia="Times New Roman" w:cs="Arial"/>
          <w:szCs w:val="24"/>
          <w:lang w:eastAsia="hr-HR"/>
        </w:rPr>
      </w:pPr>
      <w:r>
        <w:rPr>
          <w:rFonts w:eastAsia="Times New Roman" w:cs="Arial"/>
          <w:szCs w:val="24"/>
          <w:lang w:eastAsia="hr-HR"/>
        </w:rPr>
        <w:t>2</w:t>
      </w:r>
      <w:r w:rsidRPr="00E72AD2" w:rsidR="005D5390">
        <w:rPr>
          <w:rFonts w:eastAsia="Times New Roman" w:cs="Arial"/>
          <w:szCs w:val="24"/>
          <w:lang w:eastAsia="hr-HR"/>
        </w:rPr>
        <w:t>.</w:t>
      </w:r>
      <w:r w:rsidR="005D5390">
        <w:rPr>
          <w:rFonts w:eastAsia="Times New Roman" w:cs="Arial"/>
          <w:szCs w:val="24"/>
          <w:lang w:eastAsia="hr-HR"/>
        </w:rPr>
        <w:tab/>
      </w:r>
      <w:r w:rsidRPr="00E72AD2" w:rsidR="005D5390">
        <w:rPr>
          <w:rFonts w:eastAsia="Times New Roman" w:cs="Arial"/>
          <w:szCs w:val="24"/>
          <w:lang w:eastAsia="hr-HR"/>
        </w:rPr>
        <w:t>Rasprava i donošenje odluke o načinu i uvjetima unovčenja materijalne imovine Stečajnog dužnika i to ugostiteljskog inventar i opreme za ugostiteljstvo.</w:t>
      </w:r>
    </w:p>
    <w:p w:rsidRPr="006B163A" w:rsidR="006B163A" w:rsidP="006B163A" w:rsidRDefault="006B163A" w14:paraId="795CFF28" w14:textId="28A1BB43">
      <w:pPr>
        <w:spacing w:after="0" w:line="240" w:lineRule="auto"/>
        <w:ind w:firstLine="708"/>
        <w:jc w:val="both"/>
        <w:rPr>
          <w:rFonts w:eastAsia="Times New Roman" w:cs="Arial"/>
          <w:color w:val="000000" w:themeColor="text1"/>
          <w:szCs w:val="24"/>
          <w:lang w:eastAsia="hr-HR"/>
        </w:rPr>
      </w:pPr>
      <w:r>
        <w:rPr>
          <w:rFonts w:eastAsia="Times New Roman" w:cs="Arial"/>
          <w:color w:val="000000" w:themeColor="text1"/>
          <w:szCs w:val="24"/>
          <w:lang w:eastAsia="hr-HR"/>
        </w:rPr>
        <w:t>3</w:t>
      </w:r>
      <w:r w:rsidRPr="006B163A">
        <w:rPr>
          <w:rFonts w:eastAsia="Times New Roman" w:cs="Arial"/>
          <w:color w:val="000000" w:themeColor="text1"/>
          <w:szCs w:val="24"/>
          <w:lang w:eastAsia="hr-HR"/>
        </w:rPr>
        <w:t>.</w:t>
      </w:r>
      <w:r w:rsidRPr="006B163A">
        <w:rPr>
          <w:rFonts w:eastAsia="Times New Roman" w:cs="Arial"/>
          <w:color w:val="000000" w:themeColor="text1"/>
          <w:szCs w:val="24"/>
          <w:lang w:eastAsia="hr-HR"/>
        </w:rPr>
        <w:tab/>
        <w:t>Razno.</w:t>
      </w:r>
    </w:p>
    <w:p w:rsidR="005D5390" w:rsidP="00F45608" w:rsidRDefault="005D5390" w14:paraId="64DF08B9" w14:textId="77777777">
      <w:pPr>
        <w:spacing w:after="0" w:line="240" w:lineRule="auto"/>
        <w:jc w:val="both"/>
        <w:rPr>
          <w:rFonts w:eastAsia="Times New Roman" w:cs="Arial"/>
          <w:bCs/>
          <w:color w:val="76923C"/>
          <w:szCs w:val="24"/>
          <w:lang w:eastAsia="hr-HR"/>
        </w:rPr>
      </w:pPr>
    </w:p>
    <w:p w:rsidRPr="00D231A2" w:rsidR="005D5390" w:rsidP="00F45608" w:rsidRDefault="005D5390" w14:paraId="5B5E9472" w14:textId="77777777">
      <w:pPr>
        <w:spacing w:after="0" w:line="240" w:lineRule="auto"/>
        <w:jc w:val="both"/>
        <w:rPr>
          <w:rFonts w:eastAsia="Times New Roman" w:cs="Arial"/>
          <w:bCs/>
          <w:color w:val="76923C"/>
          <w:szCs w:val="24"/>
          <w:lang w:eastAsia="hr-HR"/>
        </w:rPr>
      </w:pPr>
    </w:p>
    <w:p w:rsidRPr="00D231A2" w:rsidR="00F45608" w:rsidP="00F45608" w:rsidRDefault="00F45608" w14:paraId="5671C130" w14:textId="77777777">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Prelazi se na točku 1. dnevnog reda:</w:t>
      </w:r>
    </w:p>
    <w:p w:rsidR="007366DE" w:rsidP="00F45608" w:rsidRDefault="00F45608" w14:paraId="3BD5869F" w14:textId="77777777">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iznosi izvješće usmeno u bitnome kao i pisano. </w:t>
      </w:r>
      <w:r w:rsidR="0059212E">
        <w:rPr>
          <w:rFonts w:eastAsia="Times New Roman" w:cs="Arial"/>
          <w:bCs/>
          <w:szCs w:val="24"/>
          <w:lang w:eastAsia="hr-HR"/>
        </w:rPr>
        <w:t xml:space="preserve">U odnosu na dostavljeno izvješće izmijenjena je situacija utoliko što je nad THADDEUS </w:t>
      </w:r>
      <w:proofErr w:type="spellStart"/>
      <w:r w:rsidR="0059212E">
        <w:rPr>
          <w:rFonts w:eastAsia="Times New Roman" w:cs="Arial"/>
          <w:bCs/>
          <w:szCs w:val="24"/>
          <w:lang w:eastAsia="hr-HR"/>
        </w:rPr>
        <w:t>j.d.o.o</w:t>
      </w:r>
      <w:proofErr w:type="spellEnd"/>
      <w:r w:rsidR="0059212E">
        <w:rPr>
          <w:rFonts w:eastAsia="Times New Roman" w:cs="Arial"/>
          <w:bCs/>
          <w:szCs w:val="24"/>
          <w:lang w:eastAsia="hr-HR"/>
        </w:rPr>
        <w:t>. dostavljen prijedlog FINA-e za provođenje stečajnog postupka, održano je ročište u prethodnom postupku 19.1.2026., odluka o prijedlogu još nije donesena iako je upućivalo na stav suda da dužnik nema dovoljno imovine za namirenje troškova postupka</w:t>
      </w:r>
      <w:r w:rsidR="007366DE">
        <w:rPr>
          <w:rFonts w:eastAsia="Times New Roman" w:cs="Arial"/>
          <w:bCs/>
          <w:szCs w:val="24"/>
          <w:lang w:eastAsia="hr-HR"/>
        </w:rPr>
        <w:t xml:space="preserve">. Predmet se vodi kod TS u Zagrebu pod St-2063/2025. Istog dana je na mail predsjednika tog suda dostavljen podnesak kojim se moli rok za produženje roka za 60 dana radi deblokade računa jer da bi se u tom roku namirila Republika Hrvatska </w:t>
      </w:r>
      <w:r w:rsidR="007366DE">
        <w:rPr>
          <w:rFonts w:eastAsia="Times New Roman" w:cs="Arial"/>
          <w:bCs/>
          <w:szCs w:val="24"/>
          <w:lang w:eastAsia="hr-HR"/>
        </w:rPr>
        <w:lastRenderedPageBreak/>
        <w:t xml:space="preserve">kao jedini vjerovnik. Smatram i predlažem da vjerovnici donesu odluku da se u tom predmetu očitujem kako su navedeni navodi netočni s obzirom da postoji tražbina ovog stečajnog dužnika, što sam i danas provjerio te je u Očevidniku navedena tražbina ovog stečajnog dužnika prema THADDEUS </w:t>
      </w:r>
      <w:proofErr w:type="spellStart"/>
      <w:r w:rsidR="007366DE">
        <w:rPr>
          <w:rFonts w:eastAsia="Times New Roman" w:cs="Arial"/>
          <w:bCs/>
          <w:szCs w:val="24"/>
          <w:lang w:eastAsia="hr-HR"/>
        </w:rPr>
        <w:t>j.d.o.o</w:t>
      </w:r>
      <w:proofErr w:type="spellEnd"/>
      <w:r w:rsidR="007366DE">
        <w:rPr>
          <w:rFonts w:eastAsia="Times New Roman" w:cs="Arial"/>
          <w:bCs/>
          <w:szCs w:val="24"/>
          <w:lang w:eastAsia="hr-HR"/>
        </w:rPr>
        <w:t>. u iznosu od 2.935,88 eura.</w:t>
      </w:r>
    </w:p>
    <w:p w:rsidR="007366DE" w:rsidP="00F45608" w:rsidRDefault="007366DE" w14:paraId="7E159E84" w14:textId="77777777">
      <w:pPr>
        <w:spacing w:after="0" w:line="240" w:lineRule="auto"/>
        <w:ind w:firstLine="708"/>
        <w:jc w:val="both"/>
        <w:rPr>
          <w:rFonts w:eastAsia="Times New Roman" w:cs="Arial"/>
          <w:bCs/>
          <w:szCs w:val="24"/>
          <w:lang w:eastAsia="hr-HR"/>
        </w:rPr>
      </w:pPr>
    </w:p>
    <w:p w:rsidR="00975F37" w:rsidP="00F45608" w:rsidRDefault="00F45608" w14:paraId="23B75A80" w14:textId="77777777">
      <w:pPr>
        <w:spacing w:after="0" w:line="240" w:lineRule="auto"/>
        <w:ind w:firstLine="708"/>
        <w:jc w:val="both"/>
        <w:rPr>
          <w:rFonts w:eastAsia="Times New Roman" w:cs="Arial"/>
          <w:bCs/>
          <w:color w:val="000000" w:themeColor="text1"/>
          <w:szCs w:val="24"/>
          <w:lang w:eastAsia="hr-HR"/>
        </w:rPr>
      </w:pPr>
      <w:r w:rsidRPr="00F94626">
        <w:rPr>
          <w:rFonts w:eastAsia="Times New Roman" w:cs="Arial"/>
          <w:bCs/>
          <w:color w:val="000000" w:themeColor="text1"/>
          <w:szCs w:val="24"/>
          <w:lang w:eastAsia="hr-HR"/>
        </w:rPr>
        <w:t xml:space="preserve">Vjerovnici na ovoj skupštini Republika Hrvatska i </w:t>
      </w:r>
      <w:r w:rsidRPr="00F94626">
        <w:rPr>
          <w:rFonts w:eastAsia="Times New Roman" w:cs="Arial"/>
          <w:color w:val="000000" w:themeColor="text1"/>
          <w:szCs w:val="24"/>
          <w:lang w:eastAsia="hr-HR"/>
        </w:rPr>
        <w:t xml:space="preserve">Hrvatska poštanska banka d.d. </w:t>
      </w:r>
      <w:r w:rsidRPr="00F94626">
        <w:rPr>
          <w:rFonts w:eastAsia="Times New Roman" w:cs="Arial"/>
          <w:bCs/>
          <w:color w:val="000000" w:themeColor="text1"/>
          <w:szCs w:val="24"/>
          <w:lang w:eastAsia="hr-HR"/>
        </w:rPr>
        <w:t xml:space="preserve">jednoglasno donose odluku da prihvaćaju </w:t>
      </w:r>
      <w:r w:rsidRPr="00F94626" w:rsidR="007366DE">
        <w:rPr>
          <w:rFonts w:eastAsia="Times New Roman" w:cs="Arial"/>
          <w:bCs/>
          <w:color w:val="000000" w:themeColor="text1"/>
          <w:szCs w:val="24"/>
          <w:lang w:eastAsia="hr-HR"/>
        </w:rPr>
        <w:t>prijedlog</w:t>
      </w:r>
      <w:r w:rsidRPr="00F94626">
        <w:rPr>
          <w:rFonts w:eastAsia="Times New Roman" w:cs="Arial"/>
          <w:bCs/>
          <w:color w:val="000000" w:themeColor="text1"/>
          <w:szCs w:val="24"/>
          <w:lang w:eastAsia="hr-HR"/>
        </w:rPr>
        <w:t xml:space="preserve"> stečajnog upravitelja </w:t>
      </w:r>
      <w:r w:rsidRPr="00F94626" w:rsidR="007366DE">
        <w:rPr>
          <w:rFonts w:eastAsia="Times New Roman" w:cs="Arial"/>
          <w:bCs/>
          <w:color w:val="000000" w:themeColor="text1"/>
          <w:szCs w:val="24"/>
          <w:lang w:eastAsia="hr-HR"/>
        </w:rPr>
        <w:t>da u navedeni stečajni predmet uputi podnesak o postojanju tražbine ovog stečajnog dužnika prema navedenom društvu u iznosu prema Očevidniku.</w:t>
      </w:r>
    </w:p>
    <w:p w:rsidR="00975F37" w:rsidP="00F45608" w:rsidRDefault="00975F37" w14:paraId="4396E153" w14:textId="77777777">
      <w:pPr>
        <w:spacing w:after="0" w:line="240" w:lineRule="auto"/>
        <w:ind w:firstLine="708"/>
        <w:jc w:val="both"/>
        <w:rPr>
          <w:rFonts w:eastAsia="Times New Roman" w:cs="Arial"/>
          <w:bCs/>
          <w:color w:val="000000" w:themeColor="text1"/>
          <w:szCs w:val="24"/>
          <w:lang w:eastAsia="hr-HR"/>
        </w:rPr>
      </w:pPr>
    </w:p>
    <w:p w:rsidR="00F45608" w:rsidP="00F45608" w:rsidRDefault="007366DE" w14:paraId="63C34865" w14:textId="0CC3A4CC">
      <w:pPr>
        <w:spacing w:after="0" w:line="240" w:lineRule="auto"/>
        <w:ind w:firstLine="708"/>
        <w:jc w:val="both"/>
        <w:rPr>
          <w:rFonts w:eastAsia="Times New Roman" w:cs="Arial"/>
          <w:bCs/>
          <w:szCs w:val="24"/>
          <w:lang w:eastAsia="hr-HR"/>
        </w:rPr>
      </w:pPr>
      <w:r w:rsidRPr="00F94626">
        <w:rPr>
          <w:rFonts w:eastAsia="Times New Roman" w:cs="Arial"/>
          <w:bCs/>
          <w:color w:val="000000" w:themeColor="text1"/>
          <w:szCs w:val="24"/>
          <w:lang w:eastAsia="hr-HR"/>
        </w:rPr>
        <w:t xml:space="preserve"> </w:t>
      </w:r>
      <w:r w:rsidRPr="00D231A2" w:rsidR="00975F37">
        <w:rPr>
          <w:rFonts w:eastAsia="Times New Roman" w:cs="Arial"/>
          <w:bCs/>
          <w:szCs w:val="24"/>
          <w:lang w:eastAsia="hr-HR"/>
        </w:rPr>
        <w:t>Stečajni upravitelj</w:t>
      </w:r>
      <w:r w:rsidR="00975F37">
        <w:rPr>
          <w:rFonts w:eastAsia="Times New Roman" w:cs="Arial"/>
          <w:bCs/>
          <w:szCs w:val="24"/>
          <w:lang w:eastAsia="hr-HR"/>
        </w:rPr>
        <w:t xml:space="preserve"> obrazlaže radi čega je prijedlog za ovrhu u odnosu na Dijanu Tadić podnio u iznosu od 17.548,43 eura. </w:t>
      </w:r>
      <w:proofErr w:type="spellStart"/>
      <w:r w:rsidR="00975F37">
        <w:rPr>
          <w:rFonts w:eastAsia="Times New Roman" w:cs="Arial"/>
          <w:bCs/>
          <w:szCs w:val="24"/>
          <w:lang w:eastAsia="hr-HR"/>
        </w:rPr>
        <w:t>Ovršenica</w:t>
      </w:r>
      <w:proofErr w:type="spellEnd"/>
      <w:r w:rsidR="00975F37">
        <w:rPr>
          <w:rFonts w:eastAsia="Times New Roman" w:cs="Arial"/>
          <w:bCs/>
          <w:szCs w:val="24"/>
          <w:lang w:eastAsia="hr-HR"/>
        </w:rPr>
        <w:t xml:space="preserve"> je podnijela prigovor, s</w:t>
      </w:r>
      <w:r w:rsidRPr="00D231A2" w:rsidR="00975F37">
        <w:rPr>
          <w:rFonts w:eastAsia="Times New Roman" w:cs="Arial"/>
          <w:bCs/>
          <w:szCs w:val="24"/>
          <w:lang w:eastAsia="hr-HR"/>
        </w:rPr>
        <w:t>tečajni upravitelj</w:t>
      </w:r>
      <w:r w:rsidR="00975F37">
        <w:rPr>
          <w:rFonts w:eastAsia="Times New Roman" w:cs="Arial"/>
          <w:bCs/>
          <w:szCs w:val="24"/>
          <w:lang w:eastAsia="hr-HR"/>
        </w:rPr>
        <w:t xml:space="preserve"> će se očitovati na njen paušalni prigovor i priložiti zapisnik iz ovog postupka u kojem je ona zapravo priznala dug.</w:t>
      </w:r>
    </w:p>
    <w:p w:rsidR="00D5212E" w:rsidP="00F45608" w:rsidRDefault="00D5212E" w14:paraId="2BD04C3F" w14:textId="77777777">
      <w:pPr>
        <w:spacing w:after="0" w:line="240" w:lineRule="auto"/>
        <w:ind w:firstLine="708"/>
        <w:jc w:val="both"/>
        <w:rPr>
          <w:rFonts w:eastAsia="Times New Roman" w:cs="Arial"/>
          <w:bCs/>
          <w:szCs w:val="24"/>
          <w:lang w:eastAsia="hr-HR"/>
        </w:rPr>
      </w:pPr>
    </w:p>
    <w:p w:rsidRPr="00F94626" w:rsidR="00D5212E" w:rsidP="00F45608" w:rsidRDefault="00D5212E" w14:paraId="20926586" w14:textId="38C5A886">
      <w:pPr>
        <w:spacing w:after="0" w:line="240" w:lineRule="auto"/>
        <w:ind w:firstLine="708"/>
        <w:jc w:val="both"/>
        <w:rPr>
          <w:rFonts w:eastAsia="Times New Roman" w:cs="Arial"/>
          <w:bCs/>
          <w:color w:val="000000" w:themeColor="text1"/>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pojašnjava potrebu angažmana odvjetnika koji se bavi kaznenim i prekršajnim pravom u postupku po optužnom prijedlogu koji je podnesen od Hrvatskog društva skladatelja protiv ovog stečajnog dužnika i odgovorne osobe u stečajnom dužniku, a to bi bio stečajni upravitelj iako je u prijedlogu pogrešno naznačena Dijana Tadić koja je član društva stečajnog dužnika. S obzirom da bi u slučaju eventualne kazne to teretilo stečajnog upravitelja kao odgovornu osobu, imao je pravni interes angažirati stručnu osobu za zastupanje, iz čega neće nastati apsolutno nikakvi troškovi za stečajnu masu. Osporavamo navedeni optužni prijedlog jer smatramo da nema prekršaja i da se eventualno može raditi samo o </w:t>
      </w:r>
      <w:proofErr w:type="spellStart"/>
      <w:r>
        <w:rPr>
          <w:rFonts w:eastAsia="Times New Roman" w:cs="Arial"/>
          <w:bCs/>
          <w:szCs w:val="24"/>
          <w:lang w:eastAsia="hr-HR"/>
        </w:rPr>
        <w:t>obveznopravnom</w:t>
      </w:r>
      <w:proofErr w:type="spellEnd"/>
      <w:r>
        <w:rPr>
          <w:rFonts w:eastAsia="Times New Roman" w:cs="Arial"/>
          <w:bCs/>
          <w:szCs w:val="24"/>
          <w:lang w:eastAsia="hr-HR"/>
        </w:rPr>
        <w:t xml:space="preserve"> zahtjevu i da se po tome eventualno dostavi račun. To stoga jer još postoji odobrenje za rad.</w:t>
      </w:r>
    </w:p>
    <w:p w:rsidR="00F45608" w:rsidP="00F45608" w:rsidRDefault="00F45608" w14:paraId="55BD40C7" w14:textId="77777777">
      <w:pPr>
        <w:spacing w:after="0" w:line="240" w:lineRule="auto"/>
        <w:ind w:firstLine="708"/>
        <w:jc w:val="both"/>
        <w:rPr>
          <w:rFonts w:eastAsia="Times New Roman" w:cs="Arial"/>
          <w:bCs/>
          <w:color w:val="000000" w:themeColor="text1"/>
          <w:szCs w:val="24"/>
          <w:lang w:eastAsia="hr-HR"/>
        </w:rPr>
      </w:pPr>
    </w:p>
    <w:p w:rsidR="004E5F58" w:rsidP="00F45608" w:rsidRDefault="00C741C2" w14:paraId="731950E1" w14:textId="5B4F9834">
      <w:pPr>
        <w:spacing w:after="0" w:line="240" w:lineRule="auto"/>
        <w:ind w:firstLine="708"/>
        <w:jc w:val="both"/>
        <w:rPr>
          <w:rFonts w:eastAsia="Times New Roman" w:cs="Arial"/>
          <w:szCs w:val="24"/>
          <w:lang w:eastAsia="hr-HR"/>
        </w:rPr>
      </w:pPr>
      <w:r w:rsidRPr="00F94626">
        <w:rPr>
          <w:rFonts w:eastAsia="Times New Roman" w:cs="Arial"/>
          <w:bCs/>
          <w:color w:val="000000" w:themeColor="text1"/>
          <w:szCs w:val="24"/>
          <w:lang w:eastAsia="hr-HR"/>
        </w:rPr>
        <w:t xml:space="preserve">Vjerovnici na ovoj skupštini Republika Hrvatska i </w:t>
      </w:r>
      <w:r w:rsidRPr="00F94626">
        <w:rPr>
          <w:rFonts w:eastAsia="Times New Roman" w:cs="Arial"/>
          <w:color w:val="000000" w:themeColor="text1"/>
          <w:szCs w:val="24"/>
          <w:lang w:eastAsia="hr-HR"/>
        </w:rPr>
        <w:t xml:space="preserve">Hrvatska poštanska banka d.d. </w:t>
      </w:r>
      <w:r w:rsidRPr="00F94626">
        <w:rPr>
          <w:rFonts w:eastAsia="Times New Roman" w:cs="Arial"/>
          <w:bCs/>
          <w:color w:val="000000" w:themeColor="text1"/>
          <w:szCs w:val="24"/>
          <w:lang w:eastAsia="hr-HR"/>
        </w:rPr>
        <w:t xml:space="preserve">jednoglasno donose odluku da </w:t>
      </w:r>
      <w:r>
        <w:rPr>
          <w:rFonts w:eastAsia="Times New Roman" w:cs="Arial"/>
          <w:bCs/>
          <w:color w:val="000000" w:themeColor="text1"/>
          <w:szCs w:val="24"/>
          <w:lang w:eastAsia="hr-HR"/>
        </w:rPr>
        <w:t>odobravaju poduzete radnje</w:t>
      </w:r>
      <w:r w:rsidRPr="00F94626">
        <w:rPr>
          <w:rFonts w:eastAsia="Times New Roman" w:cs="Arial"/>
          <w:bCs/>
          <w:color w:val="000000" w:themeColor="text1"/>
          <w:szCs w:val="24"/>
          <w:lang w:eastAsia="hr-HR"/>
        </w:rPr>
        <w:t xml:space="preserve"> stečajnog upravitelja </w:t>
      </w:r>
      <w:r>
        <w:rPr>
          <w:rFonts w:eastAsia="Times New Roman" w:cs="Arial"/>
          <w:bCs/>
          <w:color w:val="000000" w:themeColor="text1"/>
          <w:szCs w:val="24"/>
          <w:lang w:eastAsia="hr-HR"/>
        </w:rPr>
        <w:t xml:space="preserve">uključujući i angažman odvjetnika </w:t>
      </w:r>
      <w:r w:rsidRPr="00E72AD2">
        <w:rPr>
          <w:rFonts w:eastAsia="Times New Roman" w:cs="Arial"/>
          <w:szCs w:val="24"/>
          <w:lang w:eastAsia="hr-HR"/>
        </w:rPr>
        <w:t>Nikice Leskovara za obranu Stečajnog dužnika u prekršajnom postupku koji se pred Prekršajnim sudom u Zagrebu vodi pod poslovnim brojem: Pp-9983/2025</w:t>
      </w:r>
      <w:r>
        <w:rPr>
          <w:rFonts w:eastAsia="Times New Roman" w:cs="Arial"/>
          <w:szCs w:val="24"/>
          <w:lang w:eastAsia="hr-HR"/>
        </w:rPr>
        <w:t>.</w:t>
      </w:r>
    </w:p>
    <w:p w:rsidR="009D7BDA" w:rsidP="00F45608" w:rsidRDefault="009D7BDA" w14:paraId="02787058" w14:textId="77777777">
      <w:pPr>
        <w:spacing w:after="0" w:line="240" w:lineRule="auto"/>
        <w:ind w:firstLine="708"/>
        <w:jc w:val="both"/>
        <w:rPr>
          <w:rFonts w:eastAsia="Times New Roman" w:cs="Arial"/>
          <w:szCs w:val="24"/>
          <w:lang w:eastAsia="hr-HR"/>
        </w:rPr>
      </w:pPr>
    </w:p>
    <w:p w:rsidR="009D7BDA" w:rsidP="00F45608" w:rsidRDefault="009D7BDA" w14:paraId="33F08B30" w14:textId="6F3F2F94">
      <w:pPr>
        <w:spacing w:after="0" w:line="240" w:lineRule="auto"/>
        <w:ind w:firstLine="708"/>
        <w:jc w:val="both"/>
        <w:rPr>
          <w:rFonts w:eastAsia="Times New Roman" w:cs="Arial"/>
          <w:bCs/>
          <w:color w:val="000000" w:themeColor="text1"/>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izjavljuje da je u međuvremenu prodano vozilo za 7.205,00 eura s PDV-om, o čemu će dostaviti izvješće i dokumentaciju.</w:t>
      </w:r>
    </w:p>
    <w:p w:rsidR="00C741C2" w:rsidP="00F45608" w:rsidRDefault="00C741C2" w14:paraId="045BA0AC" w14:textId="77777777">
      <w:pPr>
        <w:spacing w:after="0" w:line="240" w:lineRule="auto"/>
        <w:ind w:firstLine="708"/>
        <w:jc w:val="both"/>
        <w:rPr>
          <w:rFonts w:eastAsia="Times New Roman" w:cs="Arial"/>
          <w:bCs/>
          <w:color w:val="000000" w:themeColor="text1"/>
          <w:szCs w:val="24"/>
          <w:lang w:eastAsia="hr-HR"/>
        </w:rPr>
      </w:pPr>
    </w:p>
    <w:p w:rsidRPr="00D231A2" w:rsidR="00F45608" w:rsidP="00F45608" w:rsidRDefault="00F45608" w14:paraId="586AF652" w14:textId="77777777">
      <w:pPr>
        <w:spacing w:after="0" w:line="240" w:lineRule="auto"/>
        <w:ind w:firstLine="708"/>
        <w:jc w:val="both"/>
        <w:rPr>
          <w:rFonts w:eastAsia="Times New Roman" w:cs="Arial"/>
          <w:bCs/>
          <w:szCs w:val="24"/>
          <w:lang w:eastAsia="hr-HR"/>
        </w:rPr>
      </w:pPr>
    </w:p>
    <w:p w:rsidRPr="00D231A2" w:rsidR="00F45608" w:rsidP="00F45608" w:rsidRDefault="00F45608" w14:paraId="1A789470" w14:textId="77777777">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Prelazi se na točku 2. dnevnog reda:</w:t>
      </w:r>
    </w:p>
    <w:p w:rsidR="00F45608" w:rsidP="00F45608" w:rsidRDefault="00F45608" w14:paraId="1EE34EB4" w14:textId="74C955D6">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navodi da</w:t>
      </w:r>
      <w:r w:rsidR="009D7BDA">
        <w:rPr>
          <w:rFonts w:eastAsia="Times New Roman" w:cs="Arial"/>
          <w:bCs/>
          <w:szCs w:val="24"/>
          <w:lang w:eastAsia="hr-HR"/>
        </w:rPr>
        <w:t xml:space="preserve"> nitko nije dostavio nikakav upit niti zvao po oglasima za inventar i opremu za ugostiteljstvo.</w:t>
      </w:r>
      <w:r>
        <w:rPr>
          <w:rFonts w:eastAsia="Times New Roman" w:cs="Arial"/>
          <w:bCs/>
          <w:szCs w:val="24"/>
          <w:lang w:eastAsia="hr-HR"/>
        </w:rPr>
        <w:t xml:space="preserve"> </w:t>
      </w:r>
    </w:p>
    <w:p w:rsidR="00F45608" w:rsidP="00F45608" w:rsidRDefault="00F45608" w14:paraId="114F03D8" w14:textId="77777777">
      <w:pPr>
        <w:spacing w:after="0" w:line="240" w:lineRule="auto"/>
        <w:ind w:firstLine="708"/>
        <w:jc w:val="both"/>
        <w:rPr>
          <w:rFonts w:eastAsia="Times New Roman" w:cs="Arial"/>
          <w:bCs/>
          <w:szCs w:val="24"/>
          <w:lang w:eastAsia="hr-HR"/>
        </w:rPr>
      </w:pPr>
    </w:p>
    <w:p w:rsidR="009D7BDA" w:rsidP="00F45608" w:rsidRDefault="009D7BDA" w14:paraId="255365D2" w14:textId="6C86D5EF">
      <w:pPr>
        <w:spacing w:after="0" w:line="240" w:lineRule="auto"/>
        <w:ind w:firstLine="708"/>
        <w:jc w:val="both"/>
        <w:rPr>
          <w:rFonts w:eastAsia="Times New Roman" w:cs="Arial"/>
          <w:bCs/>
          <w:szCs w:val="24"/>
          <w:lang w:eastAsia="hr-HR"/>
        </w:rPr>
      </w:pPr>
      <w:r w:rsidRPr="00F94626">
        <w:rPr>
          <w:rFonts w:eastAsia="Times New Roman" w:cs="Arial"/>
          <w:bCs/>
          <w:color w:val="000000" w:themeColor="text1"/>
          <w:szCs w:val="24"/>
          <w:lang w:eastAsia="hr-HR"/>
        </w:rPr>
        <w:t xml:space="preserve">Vjerovnici na ovoj skupštini Republika Hrvatska i </w:t>
      </w:r>
      <w:r w:rsidRPr="00F94626">
        <w:rPr>
          <w:rFonts w:eastAsia="Times New Roman" w:cs="Arial"/>
          <w:color w:val="000000" w:themeColor="text1"/>
          <w:szCs w:val="24"/>
          <w:lang w:eastAsia="hr-HR"/>
        </w:rPr>
        <w:t>Hrvatska poštanska banka d.d.</w:t>
      </w:r>
      <w:r>
        <w:rPr>
          <w:rFonts w:eastAsia="Times New Roman" w:cs="Arial"/>
          <w:color w:val="000000" w:themeColor="text1"/>
          <w:szCs w:val="24"/>
          <w:lang w:eastAsia="hr-HR"/>
        </w:rPr>
        <w:t xml:space="preserve"> navode da stečajni upravitelj ne treba dalje oglašavati prodaju tih pokretnina već ga pozivaju da u kraćem roku dostavi prijedlog o zbrinjavanju istih</w:t>
      </w:r>
      <w:r w:rsidR="00AE671C">
        <w:rPr>
          <w:rFonts w:eastAsia="Times New Roman" w:cs="Arial"/>
          <w:color w:val="000000" w:themeColor="text1"/>
          <w:szCs w:val="24"/>
          <w:lang w:eastAsia="hr-HR"/>
        </w:rPr>
        <w:t>, obzirom na neznatnu vrijednost te imovine.</w:t>
      </w:r>
    </w:p>
    <w:p w:rsidR="005D5390" w:rsidP="00F45608" w:rsidRDefault="005D5390" w14:paraId="1F532EA4" w14:textId="77777777">
      <w:pPr>
        <w:spacing w:after="0" w:line="240" w:lineRule="auto"/>
        <w:ind w:firstLine="708"/>
        <w:jc w:val="both"/>
        <w:rPr>
          <w:rFonts w:eastAsia="Times New Roman" w:cs="Arial"/>
          <w:bCs/>
          <w:szCs w:val="24"/>
          <w:lang w:eastAsia="hr-HR"/>
        </w:rPr>
      </w:pPr>
    </w:p>
    <w:p w:rsidR="005D5390" w:rsidP="00F45608" w:rsidRDefault="005D5390" w14:paraId="553113C2" w14:textId="77777777">
      <w:pPr>
        <w:spacing w:after="0" w:line="240" w:lineRule="auto"/>
        <w:ind w:firstLine="708"/>
        <w:jc w:val="both"/>
        <w:rPr>
          <w:rFonts w:eastAsia="Times New Roman" w:cs="Arial"/>
          <w:bCs/>
          <w:szCs w:val="24"/>
          <w:lang w:eastAsia="hr-HR"/>
        </w:rPr>
      </w:pPr>
    </w:p>
    <w:p w:rsidRPr="00D231A2" w:rsidR="005D5390" w:rsidP="005D5390" w:rsidRDefault="005D5390" w14:paraId="56CFCC92" w14:textId="77777777">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D231A2">
        <w:rPr>
          <w:rFonts w:eastAsia="Times New Roman" w:cs="Arial"/>
          <w:bCs/>
          <w:szCs w:val="24"/>
          <w:lang w:eastAsia="hr-HR"/>
        </w:rPr>
        <w:t>. dnevnog reda:</w:t>
      </w:r>
    </w:p>
    <w:p w:rsidR="00F45608" w:rsidP="00F45608" w:rsidRDefault="00AE671C" w14:paraId="7CE7E7BC" w14:textId="51B4E6B3">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F45608" w:rsidP="00AE671C" w:rsidRDefault="00F45608" w14:paraId="263213CD" w14:textId="77777777">
      <w:pPr>
        <w:spacing w:after="0" w:line="240" w:lineRule="auto"/>
        <w:jc w:val="both"/>
        <w:rPr>
          <w:rFonts w:eastAsia="Times New Roman" w:cs="Arial"/>
          <w:bCs/>
          <w:szCs w:val="24"/>
          <w:lang w:eastAsia="hr-HR"/>
        </w:rPr>
      </w:pPr>
    </w:p>
    <w:p w:rsidRPr="00D231A2" w:rsidR="00F45608" w:rsidP="00F45608" w:rsidRDefault="00F45608" w14:paraId="6A2E6348" w14:textId="77777777">
      <w:pPr>
        <w:spacing w:after="0" w:line="240" w:lineRule="auto"/>
        <w:rPr>
          <w:rFonts w:eastAsia="Times New Roman" w:cs="Arial"/>
          <w:bCs/>
          <w:szCs w:val="24"/>
          <w:lang w:eastAsia="hr-HR"/>
        </w:rPr>
      </w:pPr>
    </w:p>
    <w:p w:rsidRPr="00925DCA" w:rsidR="00F45608" w:rsidP="00F45608" w:rsidRDefault="00F45608" w14:paraId="10A3A9C2" w14:textId="2367DF19">
      <w:pPr>
        <w:tabs>
          <w:tab w:val="left" w:pos="0"/>
        </w:tabs>
        <w:spacing w:after="0" w:line="240" w:lineRule="atLeast"/>
        <w:jc w:val="both"/>
        <w:rPr>
          <w:rFonts w:eastAsia="Times New Roman" w:cs="Arial"/>
          <w:bCs/>
          <w:szCs w:val="24"/>
          <w:lang w:eastAsia="hr-HR"/>
        </w:rPr>
      </w:pPr>
      <w:r w:rsidRPr="00925DCA">
        <w:rPr>
          <w:rFonts w:eastAsia="Times New Roman" w:cs="Arial"/>
          <w:bCs/>
          <w:szCs w:val="24"/>
          <w:lang w:eastAsia="hr-HR"/>
        </w:rPr>
        <w:tab/>
        <w:t>S obzirom da se ročište održava</w:t>
      </w:r>
      <w:r>
        <w:rPr>
          <w:rFonts w:eastAsia="Times New Roman" w:cs="Arial"/>
          <w:bCs/>
          <w:szCs w:val="24"/>
          <w:lang w:eastAsia="hr-HR"/>
        </w:rPr>
        <w:t xml:space="preserve"> na daljinu, prisutn</w:t>
      </w:r>
      <w:r w:rsidR="000352F0">
        <w:rPr>
          <w:rFonts w:eastAsia="Times New Roman" w:cs="Arial"/>
          <w:bCs/>
          <w:szCs w:val="24"/>
          <w:lang w:eastAsia="hr-HR"/>
        </w:rPr>
        <w:t>i</w:t>
      </w:r>
      <w:r w:rsidRPr="00925DCA">
        <w:rPr>
          <w:rFonts w:eastAsia="Times New Roman" w:cs="Arial"/>
          <w:bCs/>
          <w:szCs w:val="24"/>
          <w:lang w:eastAsia="hr-HR"/>
        </w:rPr>
        <w:t xml:space="preserve"> </w:t>
      </w:r>
      <w:r>
        <w:rPr>
          <w:rFonts w:eastAsia="Times New Roman" w:cs="Arial"/>
          <w:bCs/>
          <w:szCs w:val="24"/>
          <w:lang w:eastAsia="hr-HR"/>
        </w:rPr>
        <w:t>potvrđuj</w:t>
      </w:r>
      <w:r w:rsidR="00F94626">
        <w:rPr>
          <w:rFonts w:eastAsia="Times New Roman" w:cs="Arial"/>
          <w:bCs/>
          <w:szCs w:val="24"/>
          <w:lang w:eastAsia="hr-HR"/>
        </w:rPr>
        <w:t>u</w:t>
      </w:r>
      <w:r>
        <w:rPr>
          <w:rFonts w:eastAsia="Times New Roman" w:cs="Arial"/>
          <w:bCs/>
          <w:szCs w:val="24"/>
          <w:lang w:eastAsia="hr-HR"/>
        </w:rPr>
        <w:t xml:space="preserve"> da </w:t>
      </w:r>
      <w:r w:rsidR="00F94626">
        <w:rPr>
          <w:rFonts w:eastAsia="Times New Roman" w:cs="Arial"/>
          <w:bCs/>
          <w:szCs w:val="24"/>
          <w:lang w:eastAsia="hr-HR"/>
        </w:rPr>
        <w:t>su</w:t>
      </w:r>
      <w:r>
        <w:rPr>
          <w:rFonts w:eastAsia="Times New Roman" w:cs="Arial"/>
          <w:bCs/>
          <w:szCs w:val="24"/>
          <w:lang w:eastAsia="hr-HR"/>
        </w:rPr>
        <w:t xml:space="preserve"> tijek sastava zapisnika pratil</w:t>
      </w:r>
      <w:r w:rsidR="00F94626">
        <w:rPr>
          <w:rFonts w:eastAsia="Times New Roman" w:cs="Arial"/>
          <w:bCs/>
          <w:szCs w:val="24"/>
          <w:lang w:eastAsia="hr-HR"/>
        </w:rPr>
        <w:t>i</w:t>
      </w:r>
      <w:r w:rsidRPr="00925DCA">
        <w:rPr>
          <w:rFonts w:eastAsia="Times New Roman" w:cs="Arial"/>
          <w:bCs/>
          <w:szCs w:val="24"/>
          <w:lang w:eastAsia="hr-HR"/>
        </w:rPr>
        <w:t xml:space="preserve"> putem zvučnika i putem ekrana na svo</w:t>
      </w:r>
      <w:r>
        <w:rPr>
          <w:rFonts w:eastAsia="Times New Roman" w:cs="Arial"/>
          <w:bCs/>
          <w:szCs w:val="24"/>
          <w:lang w:eastAsia="hr-HR"/>
        </w:rPr>
        <w:t>jem računalu te da nema</w:t>
      </w:r>
      <w:r w:rsidR="00F94626">
        <w:rPr>
          <w:rFonts w:eastAsia="Times New Roman" w:cs="Arial"/>
          <w:bCs/>
          <w:szCs w:val="24"/>
          <w:lang w:eastAsia="hr-HR"/>
        </w:rPr>
        <w:t>ju</w:t>
      </w:r>
      <w:r w:rsidRPr="00925DCA">
        <w:rPr>
          <w:rFonts w:eastAsia="Times New Roman" w:cs="Arial"/>
          <w:bCs/>
          <w:szCs w:val="24"/>
          <w:lang w:eastAsia="hr-HR"/>
        </w:rPr>
        <w:t xml:space="preserve"> prigovora na sastav zapisnika koji neće potpisivati a objaviti će se na e-Oglasnoj ploči suda.</w:t>
      </w:r>
    </w:p>
    <w:p w:rsidRPr="00D231A2" w:rsidR="00F45608" w:rsidP="00F45608" w:rsidRDefault="00F45608" w14:paraId="71B440D4" w14:textId="77777777">
      <w:pPr>
        <w:tabs>
          <w:tab w:val="left" w:pos="0"/>
        </w:tabs>
        <w:spacing w:after="0" w:line="240" w:lineRule="atLeast"/>
        <w:jc w:val="both"/>
        <w:rPr>
          <w:rFonts w:eastAsia="Times New Roman" w:cs="Arial"/>
          <w:bCs/>
          <w:color w:val="808080"/>
          <w:szCs w:val="24"/>
          <w:lang w:eastAsia="hr-HR"/>
        </w:rPr>
      </w:pPr>
    </w:p>
    <w:p w:rsidRPr="00233271" w:rsidR="00F45608" w:rsidP="00F45608" w:rsidRDefault="00F45608" w14:paraId="2B27FE8D" w14:textId="77777777">
      <w:pPr>
        <w:spacing w:after="0" w:line="240" w:lineRule="auto"/>
        <w:rPr>
          <w:rFonts w:eastAsia="Times New Roman" w:cs="Arial"/>
          <w:bCs/>
          <w:szCs w:val="24"/>
          <w:lang w:eastAsia="hr-HR"/>
        </w:rPr>
      </w:pPr>
    </w:p>
    <w:p w:rsidRPr="00233271" w:rsidR="00F45608" w:rsidP="00F45608" w:rsidRDefault="00F45608" w14:paraId="385D32AD" w14:textId="65670C75">
      <w:pPr>
        <w:spacing w:after="0" w:line="240" w:lineRule="auto"/>
        <w:ind w:left="2832" w:firstLine="708"/>
        <w:rPr>
          <w:rFonts w:eastAsia="Times New Roman" w:cs="Arial"/>
          <w:bCs/>
          <w:szCs w:val="24"/>
          <w:lang w:eastAsia="hr-HR"/>
        </w:rPr>
      </w:pPr>
      <w:r w:rsidRPr="00233271">
        <w:rPr>
          <w:rFonts w:eastAsia="Times New Roman" w:cs="Arial"/>
          <w:bCs/>
          <w:szCs w:val="24"/>
          <w:lang w:eastAsia="hr-HR"/>
        </w:rPr>
        <w:t xml:space="preserve">  Dovršeno u </w:t>
      </w:r>
      <w:r w:rsidR="00AE671C">
        <w:rPr>
          <w:rFonts w:eastAsia="Times New Roman" w:cs="Arial"/>
          <w:bCs/>
          <w:szCs w:val="24"/>
          <w:lang w:eastAsia="hr-HR"/>
        </w:rPr>
        <w:t>14</w:t>
      </w:r>
      <w:r w:rsidRPr="00233271">
        <w:rPr>
          <w:rFonts w:eastAsia="Times New Roman" w:cs="Arial"/>
          <w:bCs/>
          <w:szCs w:val="24"/>
          <w:lang w:eastAsia="hr-HR"/>
        </w:rPr>
        <w:t>:</w:t>
      </w:r>
      <w:r w:rsidR="00AE671C">
        <w:rPr>
          <w:rFonts w:eastAsia="Times New Roman" w:cs="Arial"/>
          <w:bCs/>
          <w:szCs w:val="24"/>
          <w:lang w:eastAsia="hr-HR"/>
        </w:rPr>
        <w:t>05</w:t>
      </w:r>
      <w:r w:rsidRPr="00233271">
        <w:rPr>
          <w:rFonts w:eastAsia="Times New Roman" w:cs="Arial"/>
          <w:bCs/>
          <w:szCs w:val="24"/>
          <w:lang w:eastAsia="hr-HR"/>
        </w:rPr>
        <w:t xml:space="preserve"> sati.</w:t>
      </w:r>
    </w:p>
    <w:p w:rsidRPr="00233271" w:rsidR="00F45608" w:rsidP="00F45608" w:rsidRDefault="00F45608" w14:paraId="6A6DED50" w14:textId="77777777">
      <w:pPr>
        <w:spacing w:after="0" w:line="240" w:lineRule="auto"/>
        <w:jc w:val="both"/>
        <w:rPr>
          <w:rFonts w:eastAsia="Times New Roman" w:cs="Arial"/>
          <w:bCs/>
          <w:szCs w:val="24"/>
          <w:lang w:eastAsia="hr-HR"/>
        </w:rPr>
      </w:pPr>
    </w:p>
    <w:p w:rsidR="00F45608" w:rsidP="00F45608" w:rsidRDefault="00F45608" w14:paraId="1636076F" w14:textId="77777777">
      <w:pPr>
        <w:spacing w:after="0" w:line="240" w:lineRule="auto"/>
        <w:jc w:val="both"/>
        <w:rPr>
          <w:rFonts w:eastAsia="Times New Roman" w:cs="Arial"/>
          <w:bCs/>
          <w:szCs w:val="24"/>
          <w:lang w:eastAsia="hr-HR"/>
        </w:rPr>
      </w:pPr>
    </w:p>
    <w:p w:rsidRPr="00233271" w:rsidR="00F45608" w:rsidP="00F45608" w:rsidRDefault="00F45608" w14:paraId="31C7D9FC" w14:textId="77777777">
      <w:pPr>
        <w:spacing w:after="0" w:line="240" w:lineRule="auto"/>
        <w:jc w:val="both"/>
        <w:rPr>
          <w:rFonts w:eastAsia="Times New Roman" w:cs="Arial"/>
          <w:bCs/>
          <w:szCs w:val="24"/>
          <w:lang w:eastAsia="hr-HR"/>
        </w:rPr>
      </w:pPr>
    </w:p>
    <w:p w:rsidRPr="00233271" w:rsidR="00F45608" w:rsidP="00F45608" w:rsidRDefault="00F45608" w14:paraId="5B0255E9" w14:textId="77777777">
      <w:pPr>
        <w:spacing w:after="0" w:line="240" w:lineRule="auto"/>
        <w:jc w:val="both"/>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sidRPr="00233271">
        <w:rPr>
          <w:rFonts w:eastAsia="Times New Roman" w:cs="Arial"/>
          <w:bCs/>
          <w:szCs w:val="24"/>
          <w:lang w:eastAsia="hr-HR"/>
        </w:rPr>
        <w:t xml:space="preserve">            </w:t>
      </w:r>
      <w:r w:rsidRPr="00233271">
        <w:rPr>
          <w:rFonts w:eastAsia="Times New Roman" w:cs="Arial"/>
          <w:bCs/>
          <w:szCs w:val="24"/>
          <w:lang w:eastAsia="hr-HR"/>
        </w:rPr>
        <w:tab/>
        <w:t xml:space="preserve">                 Stečajni upravitelj</w:t>
      </w:r>
    </w:p>
    <w:p w:rsidRPr="00233271" w:rsidR="00F45608" w:rsidP="00F45608" w:rsidRDefault="00F45608" w14:paraId="03A6C2C9" w14:textId="77777777">
      <w:pPr>
        <w:spacing w:after="0" w:line="240" w:lineRule="auto"/>
        <w:jc w:val="both"/>
        <w:rPr>
          <w:rFonts w:eastAsia="Times New Roman" w:cs="Arial"/>
          <w:bCs/>
          <w:szCs w:val="24"/>
          <w:lang w:eastAsia="hr-HR"/>
        </w:rPr>
      </w:pPr>
    </w:p>
    <w:p w:rsidRPr="00233271" w:rsidR="00F45608" w:rsidP="00F45608" w:rsidRDefault="00F45608" w14:paraId="2F8B4527" w14:textId="77777777">
      <w:pPr>
        <w:spacing w:after="0" w:line="240" w:lineRule="auto"/>
        <w:jc w:val="both"/>
        <w:rPr>
          <w:rFonts w:eastAsia="Times New Roman" w:cs="Arial"/>
          <w:bCs/>
          <w:szCs w:val="24"/>
          <w:lang w:eastAsia="hr-HR"/>
        </w:rPr>
      </w:pPr>
    </w:p>
    <w:p w:rsidRPr="00233271" w:rsidR="00F45608" w:rsidP="00F45608" w:rsidRDefault="00F45608" w14:paraId="0CE8C27C" w14:textId="77777777">
      <w:pPr>
        <w:spacing w:after="0" w:line="240" w:lineRule="auto"/>
        <w:jc w:val="both"/>
        <w:rPr>
          <w:rFonts w:eastAsia="Times New Roman" w:cs="Arial"/>
          <w:bCs/>
          <w:szCs w:val="24"/>
          <w:lang w:eastAsia="hr-HR"/>
        </w:rPr>
      </w:pPr>
    </w:p>
    <w:p w:rsidRPr="00233271" w:rsidR="00F45608" w:rsidP="00F45608" w:rsidRDefault="00F45608" w14:paraId="5879D64D" w14:textId="77777777">
      <w:pPr>
        <w:spacing w:after="0" w:line="240" w:lineRule="auto"/>
        <w:jc w:val="both"/>
        <w:rPr>
          <w:rFonts w:eastAsia="Times New Roman" w:cs="Arial"/>
          <w:bCs/>
          <w:szCs w:val="24"/>
          <w:lang w:eastAsia="hr-HR"/>
        </w:rPr>
      </w:pPr>
    </w:p>
    <w:p w:rsidR="00F45608" w:rsidP="00F45608" w:rsidRDefault="00F45608" w14:paraId="551F3E35" w14:textId="77777777">
      <w:pPr>
        <w:spacing w:after="0" w:line="240" w:lineRule="auto"/>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Zapisničarka</w:t>
      </w:r>
      <w:r>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szCs w:val="24"/>
          <w:lang w:eastAsia="hr-HR"/>
        </w:rPr>
        <w:tab/>
        <w:t xml:space="preserve">          Vjerovnici</w:t>
      </w:r>
      <w:r w:rsidRPr="00233271">
        <w:rPr>
          <w:rFonts w:eastAsia="Times New Roman" w:cs="Arial"/>
          <w:bCs/>
          <w:szCs w:val="24"/>
          <w:lang w:eastAsia="hr-HR"/>
        </w:rPr>
        <w:tab/>
      </w:r>
    </w:p>
    <w:p w:rsidR="002410FA" w:rsidRDefault="002410FA" w14:paraId="2AA26939" w14:textId="77777777"/>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45608" w:rsidP="00F45608" w:rsidRDefault="00F45608" w14:paraId="49222554" w14:textId="77777777">
      <w:pPr>
        <w:spacing w:after="0" w:line="240" w:lineRule="auto"/>
      </w:pPr>
      <w:r>
        <w:separator/>
      </w:r>
    </w:p>
  </w:endnote>
  <w:endnote w:type="continuationSeparator" w:id="0">
    <w:p w:rsidR="00F45608" w:rsidP="00F45608" w:rsidRDefault="00F45608" w14:paraId="742F87B7"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45608" w:rsidP="00F45608" w:rsidRDefault="00F45608" w14:paraId="529E2183" w14:textId="77777777">
      <w:pPr>
        <w:spacing w:after="0" w:line="240" w:lineRule="auto"/>
      </w:pPr>
      <w:r>
        <w:separator/>
      </w:r>
    </w:p>
  </w:footnote>
  <w:footnote w:type="continuationSeparator" w:id="0">
    <w:p w:rsidR="00F45608" w:rsidP="00F45608" w:rsidRDefault="00F45608" w14:paraId="02C8101D"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52F0" w:rsidP="00E72846" w:rsidRDefault="00F45608" w14:paraId="7D8A77F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352F0" w:rsidRDefault="000352F0" w14:paraId="4429C222"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0352F0" w:rsidP="00E72846" w:rsidRDefault="00F45608" w14:paraId="30A26FD2" w14:textId="77777777">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5D5390">
      <w:rPr>
        <w:rStyle w:val="Brojstranice"/>
        <w:noProof/>
      </w:rPr>
      <w:t>2</w:t>
    </w:r>
    <w:r w:rsidRPr="000A1600">
      <w:rPr>
        <w:rStyle w:val="Brojstranice"/>
      </w:rPr>
      <w:fldChar w:fldCharType="end"/>
    </w:r>
  </w:p>
  <w:p w:rsidRPr="000352F0" w:rsidR="000352F0" w:rsidP="00233271" w:rsidRDefault="00F45608" w14:paraId="62A89517" w14:textId="1FE70792">
    <w:pPr>
      <w:ind w:left="1416"/>
    </w:pPr>
    <w:r w:rsidRPr="000A1600">
      <w:tab/>
    </w:r>
    <w:r w:rsidRPr="00233271">
      <w:t xml:space="preserve">                                                                                                   </w:t>
    </w:r>
    <w:r>
      <w:t xml:space="preserve">                          </w:t>
    </w:r>
    <w:r>
      <w:tab/>
    </w:r>
    <w:r>
      <w:tab/>
    </w:r>
    <w:r>
      <w:tab/>
    </w:r>
    <w:r>
      <w:tab/>
      <w:t xml:space="preserve">     S</w:t>
    </w:r>
    <w:r w:rsidRPr="00233271">
      <w:t>t-456/</w:t>
    </w:r>
    <w:r w:rsidRPr="000352F0">
      <w:t>2023-</w:t>
    </w:r>
    <w:r w:rsidRPr="000352F0" w:rsidR="000352F0">
      <w:t>65</w:t>
    </w:r>
  </w:p>
  <w:p w:rsidR="000352F0" w:rsidRDefault="000352F0" w14:paraId="786C9055" w14:textId="77777777">
    <w:pPr>
      <w:pStyle w:val="Zaglavlje"/>
    </w:pPr>
  </w:p>
</w:hdr>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608"/>
    <w:rsid w:val="000352F0"/>
    <w:rsid w:val="0010202E"/>
    <w:rsid w:val="002410FA"/>
    <w:rsid w:val="004E5F58"/>
    <w:rsid w:val="0059212E"/>
    <w:rsid w:val="005A0EC7"/>
    <w:rsid w:val="005D5390"/>
    <w:rsid w:val="006B163A"/>
    <w:rsid w:val="007366DE"/>
    <w:rsid w:val="0081054A"/>
    <w:rsid w:val="00905F95"/>
    <w:rsid w:val="00975F37"/>
    <w:rsid w:val="009D7BDA"/>
    <w:rsid w:val="00AE671C"/>
    <w:rsid w:val="00B83F6A"/>
    <w:rsid w:val="00C46E20"/>
    <w:rsid w:val="00C741C2"/>
    <w:rsid w:val="00D5212E"/>
    <w:rsid w:val="00F45608"/>
    <w:rsid w:val="00F94626"/>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2FC6C57"/>
  <w15:docId w15:val="{7782C148-DCDF-4BC0-9FB9-756E7D3568D5}"/>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4560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4560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45608"/>
  </w:style>
  <w:style w:type="character" w:styleId="Brojstranice">
    <w:name w:val="page number"/>
    <w:basedOn w:val="Zadanifontodlomka"/>
    <w:rsid w:val="00F45608"/>
  </w:style>
  <w:style w:type="paragraph" w:styleId="Podnoje">
    <w:name w:val="footer"/>
    <w:basedOn w:val="Normal"/>
    <w:link w:val="PodnojeChar"/>
    <w:uiPriority w:val="99"/>
    <w:unhideWhenUsed/>
    <w:rsid w:val="00F4560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45608"/>
  </w:style>
  <w:style w:type="character" w:styleId="Tekstrezerviranogmjesta">
    <w:name w:val="Placeholder Text"/>
    <w:basedOn w:val="Zadanifontodlomka"/>
    <w:uiPriority w:val="99"/>
    <w:semiHidden/>
    <w:rsid w:val="0081054A"/>
    <w:rPr>
      <w:color w:val="808080"/>
      <w:bdr w:val="none" w:color="auto" w:sz="0" w:space="0"/>
      <w:shd w:val="clear" w:color="auto" w:fill="auto"/>
    </w:rPr>
  </w:style>
  <w:style w:type="character" w:styleId="eSPISCCParagraphDefaultFont" w:customStyle="true">
    <w:name w:val="eSPIS_CC_Paragraph Default Font"/>
    <w:basedOn w:val="Zadanifontodlomka"/>
    <w:rsid w:val="0081054A"/>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1054A"/>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1054A"/>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1054A"/>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28. siječnja 2026.</izvorni_sadrzaj>
    <derivirana_varijabla naziv="DomainObject.StvarniPocetakDatum_1">28. siječnja 2026.</derivirana_varijabla>
  </DomainObject.StvarniPocetakDatum>
  <DomainObject.StvarniZavrsetakDatum>
    <izvorni_sadrzaj>28. siječnja 2026.</izvorni_sadrzaj>
    <derivirana_varijabla naziv="DomainObject.StvarniZavrsetakDatum_1">28. siječnja 2026.</derivirana_varijabla>
  </DomainObject.StvarniZavrsetakDatum>
  <DomainObject.PlaniraniZavrsetakDatum>
    <izvorni_sadrzaj>28. siječnja 2026.</izvorni_sadrzaj>
    <derivirana_varijabla naziv="DomainObject.PlaniraniZavrsetakDatum_1">28. siječnja 2026.</derivirana_varijabla>
  </DomainObject.PlaniraniZavrsetakDatum>
  <DomainObject.PlaniraniPocetakDatum>
    <izvorni_sadrzaj>28. siječnja 2026.</izvorni_sadrzaj>
    <derivirana_varijabla naziv="DomainObject.PlaniraniPocetakDatum_1">28. siječnja 2026.</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siječnja 2026.</izvorni_sadrzaj>
    <derivirana_varijabla naziv="DomainObject.Zapisnik.DatumKreiranja_1">28. siječnja 2026.</derivirana_varijabla>
  </DomainObject.Zapisnik.DatumKreiranja>
  <DomainObject.Zapisnik.ImovinskaKorist>
    <izvorni_sadrzaj/>
    <derivirana_varijabla naziv="DomainObject.Zapisnik.ImovinskaKorist_1"/>
  </DomainObject.Zapisnik.ImovinskaKorist>
  <DomainObject.Zapisnik.Oznaka>
    <izvorni_sadrzaj>St-456/2023-65</izvorni_sadrzaj>
    <derivirana_varijabla naziv="DomainObject.Zapisnik.Oznaka_1">St-456/2023-65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 POLINOM d.o.o.  za usluge i trgovinu</izvorni_sadrzaj>
    <derivirana_varijabla naziv="DomainObject.Predmet.StrankaFormated_1">  Financijska agencija (FINA); KentBank dioničko društvo; ERSTE&amp;STEIERMÄRKISCHE BANKA dioničko društvo; HRVATSKA POŠTANSKA BANKA, dioničko društvo; ZAGREBAČKA BANKA DIONIČKO DRUŠTVO; POLINOM d.o.o.  za usluge i trgovinu</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DRUŠTVO,POLINOM d.o.o.  za usluge i trgovinu</izvorni_sadrzaj>
    <derivirana_varijabla naziv="DomainObject.Predmet.StrankaNazivFormated_1">Financijska agencija (FINA),KentBank dioničko društvo,ERSTE&amp;STEIERMÄRKISCHE BANKA dioničko društvo,HRVATSKA POŠTANSKA BANKA, dioničko društvo,ZAGREBAČKA BANKA DIONIČKO DRUŠTVO,POLINOM d.o.o.  za usluge i trgovinu</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siječnja 2026.</izvorni_sadrzaj>
    <derivirana_varijabla naziv="DomainObject.Datum_1">28. siječnja 2026.</derivirana_varijabla>
  </DomainObject.Datum>
  <DomainObject.PoslovniBrojDokumenta>
    <izvorni_sadrzaj>St-456/2023-65</izvorni_sadrzaj>
    <derivirana_varijabla naziv="DomainObject.PoslovniBrojDokumenta_1">St-456/2023-65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tem>, OIB 54761008324</item>
    </izvorni_sadrzaj>
    <derivirana_varijabla naziv="DomainObject.Predmet.SudioniciListNazivOIB_1">
      <item>, OIB 99300557034</item>
      <item>, OIB 85821130368</item>
      <item>, OIB 73656725926</item>
      <item>, OIB 23057039320</item>
      <item>, OIB 87939104217</item>
      <item>, OIB 92963223473</item>
      <item>, OIB 38522771766</item>
      <item>, OIB 54761008324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760</properties:Words>
  <properties:Characters>4278</properties:Characters>
  <properties:Lines>117</properties:Lines>
  <properties:Paragraphs>41</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2025-12-04T12:35:00Z</dcterms:created>
  <dc:creator>Jasmina Matika</dc:creator>
  <dc:description/>
  <cp:keywords/>
  <cp:lastModifiedBy>Jasmina Matika</cp:lastModifiedBy>
  <dcterms:modified xmlns:xsi="http://www.w3.org/2001/XMLSchema-instance" xsi:type="dcterms:W3CDTF">2026-01-28T13:52:00Z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St-456/2023-65 / Zapisnik - Skupština vjerovnika (St-456-23 - ZAPISNIK - SKUPŠTINA VJEROVNIKA - 28-1-26.docx)</vt:lpwstr>
  </prop:property>
  <prop:property fmtid="{D5CDD505-2E9C-101B-9397-08002B2CF9AE}" pid="4" name="CC_coloring">
    <vt:bool>false</vt:bool>
  </prop:property>
  <prop:property fmtid="{D5CDD505-2E9C-101B-9397-08002B2CF9AE}" pid="5" name="BrojStranica">
    <vt:i4>3</vt:i4>
  </prop:property>
</prop:Properties>
</file>